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12" w:rsidRPr="00AA3812" w:rsidRDefault="00AA3812" w:rsidP="00AA3812">
      <w:r w:rsidRPr="00AA3812">
        <w:rPr>
          <w:b/>
          <w:bCs/>
        </w:rPr>
        <w:t>Major Issues</w:t>
      </w:r>
      <w:r w:rsidR="003C2AA3">
        <w:rPr>
          <w:b/>
          <w:bCs/>
        </w:rPr>
        <w:t xml:space="preserve"> in Land Use</w:t>
      </w:r>
      <w:r w:rsidRPr="00AA3812">
        <w:rPr>
          <w:b/>
          <w:bCs/>
        </w:rPr>
        <w:t>:</w:t>
      </w:r>
    </w:p>
    <w:p w:rsidR="00E80DBB" w:rsidRPr="00AA3812" w:rsidRDefault="00336373" w:rsidP="00AA3812">
      <w:pPr>
        <w:numPr>
          <w:ilvl w:val="0"/>
          <w:numId w:val="1"/>
        </w:numPr>
      </w:pPr>
      <w:r w:rsidRPr="00AA3812">
        <w:t>Conflict between industrial development and the nearby natural environment of the Mississippi, Pig’s Eye, and residential neighborhood of Highwood Hills</w:t>
      </w:r>
    </w:p>
    <w:p w:rsidR="00E80DBB" w:rsidRPr="00AA3812" w:rsidRDefault="00336373" w:rsidP="00AA3812">
      <w:pPr>
        <w:numPr>
          <w:ilvl w:val="0"/>
          <w:numId w:val="1"/>
        </w:numPr>
      </w:pPr>
      <w:r w:rsidRPr="00AA3812">
        <w:t>Ongoing communication with the railroads over noise of horns, yard noise, and expansion of yard facilities</w:t>
      </w:r>
    </w:p>
    <w:p w:rsidR="00E80DBB" w:rsidRPr="00AA3812" w:rsidRDefault="00336373" w:rsidP="00AA3812">
      <w:pPr>
        <w:numPr>
          <w:ilvl w:val="0"/>
          <w:numId w:val="1"/>
        </w:numPr>
      </w:pPr>
      <w:r w:rsidRPr="00AA3812">
        <w:t xml:space="preserve">Future use of the </w:t>
      </w:r>
      <w:proofErr w:type="spellStart"/>
      <w:r w:rsidRPr="00AA3812">
        <w:t>Cemstone</w:t>
      </w:r>
      <w:proofErr w:type="spellEnd"/>
      <w:r w:rsidRPr="00AA3812">
        <w:t xml:space="preserve"> site when redevelopment occurs</w:t>
      </w:r>
    </w:p>
    <w:p w:rsidR="00E80DBB" w:rsidRPr="00AA3812" w:rsidRDefault="00336373" w:rsidP="00AA3812">
      <w:pPr>
        <w:numPr>
          <w:ilvl w:val="0"/>
          <w:numId w:val="2"/>
        </w:numPr>
      </w:pPr>
      <w:r w:rsidRPr="00AA3812">
        <w:t>Lack of  commercial diversity</w:t>
      </w:r>
    </w:p>
    <w:p w:rsidR="00E80DBB" w:rsidRPr="00AA3812" w:rsidRDefault="00336373" w:rsidP="00AA3812">
      <w:pPr>
        <w:numPr>
          <w:ilvl w:val="0"/>
          <w:numId w:val="2"/>
        </w:numPr>
      </w:pPr>
      <w:r w:rsidRPr="00AA3812">
        <w:t xml:space="preserve">Too much B2 and B3 zoning, allowing commercial activities that do not </w:t>
      </w:r>
      <w:r w:rsidR="005D7033">
        <w:t>support community vision</w:t>
      </w:r>
    </w:p>
    <w:p w:rsidR="00E80DBB" w:rsidRPr="00AA3812" w:rsidRDefault="00336373" w:rsidP="00AA3812">
      <w:pPr>
        <w:numPr>
          <w:ilvl w:val="0"/>
          <w:numId w:val="2"/>
        </w:numPr>
      </w:pPr>
      <w:r w:rsidRPr="00AA3812">
        <w:t xml:space="preserve">Need for reinvestment and redevelopment of existing properties </w:t>
      </w:r>
    </w:p>
    <w:p w:rsidR="00E80DBB" w:rsidRPr="00AA3812" w:rsidRDefault="00336373" w:rsidP="00AA3812">
      <w:pPr>
        <w:numPr>
          <w:ilvl w:val="0"/>
          <w:numId w:val="2"/>
        </w:numPr>
      </w:pPr>
      <w:r w:rsidRPr="00AA3812">
        <w:t>Need for increased density on underutilized parcels</w:t>
      </w:r>
    </w:p>
    <w:p w:rsidR="00E80DBB" w:rsidRPr="00AA3812" w:rsidRDefault="00336373" w:rsidP="00AA3812">
      <w:pPr>
        <w:numPr>
          <w:ilvl w:val="0"/>
          <w:numId w:val="3"/>
        </w:numPr>
      </w:pPr>
      <w:r w:rsidRPr="00AA3812">
        <w:t>Needed redevelopment of underdeveloped and outmoded commercial buildings, sites, and parking lots along the Gateway Corridor</w:t>
      </w:r>
    </w:p>
    <w:p w:rsidR="00AA3812" w:rsidRPr="00AA3812" w:rsidRDefault="00AA3812" w:rsidP="00AA3812">
      <w:r w:rsidRPr="00AA3812">
        <w:rPr>
          <w:b/>
          <w:bCs/>
        </w:rPr>
        <w:t>Major Issues</w:t>
      </w:r>
      <w:r w:rsidR="00336373">
        <w:rPr>
          <w:b/>
          <w:bCs/>
        </w:rPr>
        <w:t xml:space="preserve"> in Housing</w:t>
      </w:r>
      <w:r w:rsidRPr="00AA3812">
        <w:rPr>
          <w:b/>
          <w:bCs/>
        </w:rPr>
        <w:t>:</w:t>
      </w:r>
    </w:p>
    <w:p w:rsidR="00E80DBB" w:rsidRPr="00AA3812" w:rsidRDefault="00336373" w:rsidP="00AA3812">
      <w:pPr>
        <w:numPr>
          <w:ilvl w:val="0"/>
          <w:numId w:val="4"/>
        </w:numPr>
      </w:pPr>
      <w:r w:rsidRPr="00AA3812">
        <w:t>High turnover of residents</w:t>
      </w:r>
    </w:p>
    <w:p w:rsidR="00E80DBB" w:rsidRPr="00AA3812" w:rsidRDefault="00336373" w:rsidP="00AA3812">
      <w:pPr>
        <w:numPr>
          <w:ilvl w:val="0"/>
          <w:numId w:val="4"/>
        </w:numPr>
      </w:pPr>
      <w:r w:rsidRPr="00AA3812">
        <w:t>Increasing number of cost-burdened households, especially when transportation costs are factored in</w:t>
      </w:r>
    </w:p>
    <w:p w:rsidR="00E80DBB" w:rsidRPr="00AA3812" w:rsidRDefault="00336373" w:rsidP="00AA3812">
      <w:pPr>
        <w:numPr>
          <w:ilvl w:val="0"/>
          <w:numId w:val="4"/>
        </w:numPr>
      </w:pPr>
      <w:r w:rsidRPr="00AA3812">
        <w:t xml:space="preserve">Availability of affordable housing units </w:t>
      </w:r>
    </w:p>
    <w:p w:rsidR="00E80DBB" w:rsidRPr="00AA3812" w:rsidRDefault="00336373" w:rsidP="00AA3812">
      <w:pPr>
        <w:numPr>
          <w:ilvl w:val="0"/>
          <w:numId w:val="4"/>
        </w:numPr>
      </w:pPr>
      <w:r w:rsidRPr="00AA3812">
        <w:t xml:space="preserve">Physical condition of the housing stock </w:t>
      </w:r>
    </w:p>
    <w:p w:rsidR="00AA3812" w:rsidRPr="00AA3812" w:rsidRDefault="00AA3812" w:rsidP="00AA3812">
      <w:r w:rsidRPr="00AA3812">
        <w:rPr>
          <w:b/>
          <w:bCs/>
        </w:rPr>
        <w:t>Major Issues</w:t>
      </w:r>
      <w:r w:rsidR="00336373">
        <w:rPr>
          <w:b/>
          <w:bCs/>
        </w:rPr>
        <w:t xml:space="preserve"> in Community Building/Development</w:t>
      </w:r>
      <w:r w:rsidRPr="00AA3812">
        <w:rPr>
          <w:b/>
          <w:bCs/>
        </w:rPr>
        <w:t>:</w:t>
      </w:r>
    </w:p>
    <w:p w:rsidR="00E80DBB" w:rsidRPr="00AA3812" w:rsidRDefault="00336373" w:rsidP="00AA3812">
      <w:pPr>
        <w:numPr>
          <w:ilvl w:val="0"/>
          <w:numId w:val="5"/>
        </w:numPr>
      </w:pPr>
      <w:r w:rsidRPr="00AA3812">
        <w:t xml:space="preserve">Need to better recognize District 1 as </w:t>
      </w:r>
      <w:r w:rsidR="005D7033">
        <w:t>an</w:t>
      </w:r>
      <w:r w:rsidRPr="00AA3812">
        <w:t xml:space="preserve"> entrance to St. Paul from the eastern suburbs</w:t>
      </w:r>
    </w:p>
    <w:p w:rsidR="00336373" w:rsidRPr="005D7033" w:rsidRDefault="00336373" w:rsidP="00AA3812">
      <w:pPr>
        <w:numPr>
          <w:ilvl w:val="0"/>
          <w:numId w:val="5"/>
        </w:numPr>
      </w:pPr>
      <w:r w:rsidRPr="00AA3812">
        <w:t>Preserve neighborhood character, including topography, natural resources, settlement patterns, and diversity</w:t>
      </w:r>
      <w:bookmarkStart w:id="0" w:name="_GoBack"/>
      <w:bookmarkEnd w:id="0"/>
    </w:p>
    <w:p w:rsidR="00AA3812" w:rsidRPr="00AA3812" w:rsidRDefault="00336373" w:rsidP="00AA3812">
      <w:r>
        <w:rPr>
          <w:b/>
          <w:bCs/>
        </w:rPr>
        <w:t>Major Issues in Transportation</w:t>
      </w:r>
      <w:r w:rsidR="00AA3812" w:rsidRPr="00AA3812">
        <w:rPr>
          <w:b/>
          <w:bCs/>
        </w:rPr>
        <w:t>:</w:t>
      </w:r>
    </w:p>
    <w:p w:rsidR="00336373" w:rsidRPr="00AA3812" w:rsidRDefault="00336373" w:rsidP="00336373">
      <w:pPr>
        <w:numPr>
          <w:ilvl w:val="0"/>
          <w:numId w:val="2"/>
        </w:numPr>
      </w:pPr>
      <w:r w:rsidRPr="00AA3812">
        <w:t xml:space="preserve">Pedestrian access to the Gateway Corridor, </w:t>
      </w:r>
      <w:r>
        <w:t>and other transit</w:t>
      </w:r>
    </w:p>
    <w:p w:rsidR="00336373" w:rsidRDefault="003C2AA3" w:rsidP="00AA3812">
      <w:pPr>
        <w:numPr>
          <w:ilvl w:val="0"/>
          <w:numId w:val="6"/>
        </w:numPr>
      </w:pPr>
      <w:r w:rsidRPr="00AA3812">
        <w:t>Lack of landscaping, traffic calming devices, and other street amenities in developments</w:t>
      </w:r>
    </w:p>
    <w:p w:rsidR="00E80DBB" w:rsidRPr="00AA3812" w:rsidRDefault="00336373" w:rsidP="00AA3812">
      <w:pPr>
        <w:numPr>
          <w:ilvl w:val="0"/>
          <w:numId w:val="6"/>
        </w:numPr>
      </w:pPr>
      <w:r>
        <w:t>Incomplete sidewalk system; recognition of distinct character of trails in Highwood</w:t>
      </w:r>
    </w:p>
    <w:p w:rsidR="00E80DBB" w:rsidRPr="00AA3812" w:rsidRDefault="00336373" w:rsidP="00336373">
      <w:pPr>
        <w:numPr>
          <w:ilvl w:val="0"/>
          <w:numId w:val="6"/>
        </w:numPr>
      </w:pPr>
      <w:r w:rsidRPr="00AA3812">
        <w:lastRenderedPageBreak/>
        <w:t xml:space="preserve">Pedestrian crossings at </w:t>
      </w:r>
      <w:r>
        <w:t>major intersections and the b</w:t>
      </w:r>
      <w:r w:rsidRPr="00AA3812">
        <w:t>ridges over I-94 at White Bear Ave and Ruth Street</w:t>
      </w:r>
    </w:p>
    <w:p w:rsidR="00E80DBB" w:rsidRPr="00AA3812" w:rsidRDefault="00336373" w:rsidP="00AA3812">
      <w:pPr>
        <w:numPr>
          <w:ilvl w:val="0"/>
          <w:numId w:val="6"/>
        </w:numPr>
      </w:pPr>
      <w:r w:rsidRPr="00AA3812">
        <w:t xml:space="preserve">Pedestrian overpass along I-94 near Highway 61 </w:t>
      </w:r>
    </w:p>
    <w:p w:rsidR="00E80DBB" w:rsidRPr="00AA3812" w:rsidRDefault="00336373" w:rsidP="00AA3812">
      <w:pPr>
        <w:numPr>
          <w:ilvl w:val="0"/>
          <w:numId w:val="6"/>
        </w:numPr>
      </w:pPr>
      <w:r w:rsidRPr="00AA3812">
        <w:t>Snow removal of public sidewalks around and within public areas such as Conway Park (Ruth Street)</w:t>
      </w:r>
    </w:p>
    <w:p w:rsidR="00AA3812" w:rsidRPr="00AA3812" w:rsidRDefault="00336373" w:rsidP="00336373">
      <w:pPr>
        <w:numPr>
          <w:ilvl w:val="0"/>
          <w:numId w:val="7"/>
        </w:numPr>
      </w:pPr>
      <w:r>
        <w:t>I</w:t>
      </w:r>
      <w:r w:rsidRPr="00AA3812">
        <w:t>ncomplete bike path system</w:t>
      </w:r>
      <w:r w:rsidR="00AA3812" w:rsidRPr="00AA3812">
        <w:t> </w:t>
      </w:r>
      <w:r>
        <w:t>and lack of bike racks at community and business locations</w:t>
      </w:r>
    </w:p>
    <w:p w:rsidR="00E80DBB" w:rsidRPr="00AA3812" w:rsidRDefault="00336373" w:rsidP="00AA3812">
      <w:pPr>
        <w:numPr>
          <w:ilvl w:val="0"/>
          <w:numId w:val="9"/>
        </w:numPr>
      </w:pPr>
      <w:r w:rsidRPr="00AA3812">
        <w:t>Canadian Pacific Rail switching yard and rail tracks, including capacity concerns</w:t>
      </w:r>
    </w:p>
    <w:p w:rsidR="00E80DBB" w:rsidRPr="00AA3812" w:rsidRDefault="00336373" w:rsidP="00AA3812">
      <w:pPr>
        <w:numPr>
          <w:ilvl w:val="0"/>
          <w:numId w:val="9"/>
        </w:numPr>
      </w:pPr>
      <w:r w:rsidRPr="00AA3812">
        <w:t>The riverfront, including Pig’s Eye and Little Pig’s Eye Lakes and park lands currently not easily accessible to the public</w:t>
      </w:r>
    </w:p>
    <w:p w:rsidR="009F04FE" w:rsidRDefault="009F04FE"/>
    <w:sectPr w:rsidR="009F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436"/>
    <w:multiLevelType w:val="hybridMultilevel"/>
    <w:tmpl w:val="78946C62"/>
    <w:lvl w:ilvl="0" w:tplc="83307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4C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C1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48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01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3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C9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48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EE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085872"/>
    <w:multiLevelType w:val="hybridMultilevel"/>
    <w:tmpl w:val="C792AA02"/>
    <w:lvl w:ilvl="0" w:tplc="C3E23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EC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C8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68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28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87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0B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0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C5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AE6FCA"/>
    <w:multiLevelType w:val="hybridMultilevel"/>
    <w:tmpl w:val="B792F8B6"/>
    <w:lvl w:ilvl="0" w:tplc="25E2D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42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6B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43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48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EB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2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C8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6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2210FF"/>
    <w:multiLevelType w:val="hybridMultilevel"/>
    <w:tmpl w:val="5232C7C6"/>
    <w:lvl w:ilvl="0" w:tplc="9FCCF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C3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2B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6D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43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2C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4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03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6F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8153E2"/>
    <w:multiLevelType w:val="hybridMultilevel"/>
    <w:tmpl w:val="9A02AFB6"/>
    <w:lvl w:ilvl="0" w:tplc="71CC0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E5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A4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27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E3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9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69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2B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2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2F615D"/>
    <w:multiLevelType w:val="hybridMultilevel"/>
    <w:tmpl w:val="DC0679AC"/>
    <w:lvl w:ilvl="0" w:tplc="24344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2F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E5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EC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2B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CD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A1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89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22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4E76C3"/>
    <w:multiLevelType w:val="hybridMultilevel"/>
    <w:tmpl w:val="E4F4E882"/>
    <w:lvl w:ilvl="0" w:tplc="89B2D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CF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EA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2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41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CD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EB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6F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C0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A07111"/>
    <w:multiLevelType w:val="hybridMultilevel"/>
    <w:tmpl w:val="CA8AA5F8"/>
    <w:lvl w:ilvl="0" w:tplc="91828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A3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63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8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C2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0D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6F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41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4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8B743C2"/>
    <w:multiLevelType w:val="hybridMultilevel"/>
    <w:tmpl w:val="646E26D2"/>
    <w:lvl w:ilvl="0" w:tplc="C0421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02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A2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AF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03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2E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24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06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2B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12"/>
    <w:rsid w:val="00336373"/>
    <w:rsid w:val="003C2AA3"/>
    <w:rsid w:val="005D7033"/>
    <w:rsid w:val="009F04FE"/>
    <w:rsid w:val="00AA3812"/>
    <w:rsid w:val="00E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2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6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5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9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0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2</cp:revision>
  <dcterms:created xsi:type="dcterms:W3CDTF">2015-05-13T20:47:00Z</dcterms:created>
  <dcterms:modified xsi:type="dcterms:W3CDTF">2015-05-14T19:34:00Z</dcterms:modified>
</cp:coreProperties>
</file>